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BE7" w:rsidRDefault="006C7BE7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C7BE7" w:rsidRDefault="006C7BE7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C7BE7" w:rsidRDefault="006C7BE7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C7BE7" w:rsidRDefault="006C7BE7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A4E9D" w:rsidRDefault="00DA4E9D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E9D" w:rsidRDefault="00DA4E9D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E9D" w:rsidRDefault="00DA4E9D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E9D" w:rsidRDefault="00DA4E9D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337C" w:rsidRDefault="0059337C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45F0" w:rsidRDefault="003845F0" w:rsidP="0059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45F0" w:rsidRDefault="003845F0" w:rsidP="0059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45F0" w:rsidRDefault="003845F0" w:rsidP="0059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3C26" w:rsidRDefault="00883C26" w:rsidP="0059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C89" w:rsidRPr="001352D7" w:rsidRDefault="004E363B" w:rsidP="004C2AA1">
      <w:pPr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 внесении</w:t>
      </w:r>
      <w:r w:rsidR="001352D7">
        <w:rPr>
          <w:rFonts w:ascii="Times New Roman" w:hAnsi="Times New Roman"/>
          <w:sz w:val="28"/>
          <w:szCs w:val="28"/>
        </w:rPr>
        <w:t xml:space="preserve"> </w:t>
      </w:r>
      <w:r w:rsidR="009C6F26">
        <w:rPr>
          <w:rFonts w:ascii="Times New Roman" w:hAnsi="Times New Roman"/>
          <w:sz w:val="28"/>
          <w:szCs w:val="28"/>
        </w:rPr>
        <w:t xml:space="preserve">изменений в Порядок </w:t>
      </w:r>
      <w:r w:rsidR="001352D7" w:rsidRPr="001352D7">
        <w:rPr>
          <w:rFonts w:ascii="Times New Roman" w:hAnsi="Times New Roman"/>
          <w:sz w:val="28"/>
          <w:szCs w:val="28"/>
          <w:lang w:eastAsia="ru-RU"/>
        </w:rPr>
        <w:t>предварительного согласования схемы размещения рекламных конструкций и вносимых в нее изменений</w:t>
      </w:r>
      <w:r w:rsidR="007C21DF" w:rsidRPr="001352D7">
        <w:rPr>
          <w:rFonts w:ascii="Times New Roman" w:hAnsi="Times New Roman"/>
          <w:sz w:val="28"/>
          <w:szCs w:val="28"/>
        </w:rPr>
        <w:t>,</w:t>
      </w:r>
      <w:r w:rsidR="009C6F26" w:rsidRPr="001352D7">
        <w:rPr>
          <w:rFonts w:ascii="Times New Roman" w:hAnsi="Times New Roman"/>
          <w:sz w:val="28"/>
          <w:szCs w:val="28"/>
        </w:rPr>
        <w:t xml:space="preserve"> утвержденный постановлением правительства Еврейской автономной области </w:t>
      </w:r>
      <w:r w:rsidR="007A3380" w:rsidRPr="001352D7">
        <w:rPr>
          <w:rFonts w:ascii="Times New Roman" w:hAnsi="Times New Roman"/>
          <w:sz w:val="28"/>
          <w:szCs w:val="28"/>
        </w:rPr>
        <w:t xml:space="preserve">от </w:t>
      </w:r>
      <w:r w:rsidR="001352D7">
        <w:rPr>
          <w:rFonts w:ascii="Times New Roman" w:hAnsi="Times New Roman"/>
          <w:sz w:val="28"/>
          <w:szCs w:val="28"/>
        </w:rPr>
        <w:t>08.04.2014</w:t>
      </w:r>
      <w:r w:rsidR="007A3380" w:rsidRPr="001352D7">
        <w:rPr>
          <w:rFonts w:ascii="Times New Roman" w:hAnsi="Times New Roman"/>
          <w:sz w:val="28"/>
          <w:szCs w:val="28"/>
        </w:rPr>
        <w:t>.</w:t>
      </w:r>
      <w:r w:rsidR="001352D7">
        <w:rPr>
          <w:rFonts w:ascii="Times New Roman" w:hAnsi="Times New Roman"/>
          <w:sz w:val="28"/>
          <w:szCs w:val="28"/>
        </w:rPr>
        <w:t xml:space="preserve"> </w:t>
      </w:r>
      <w:r w:rsidR="00C7155E" w:rsidRPr="001352D7">
        <w:rPr>
          <w:rFonts w:ascii="Times New Roman" w:hAnsi="Times New Roman"/>
          <w:sz w:val="28"/>
          <w:szCs w:val="28"/>
        </w:rPr>
        <w:t xml:space="preserve">№ </w:t>
      </w:r>
      <w:r w:rsidR="001352D7">
        <w:rPr>
          <w:rFonts w:ascii="Times New Roman" w:hAnsi="Times New Roman"/>
          <w:sz w:val="28"/>
          <w:szCs w:val="28"/>
        </w:rPr>
        <w:t>154</w:t>
      </w:r>
      <w:r w:rsidR="00C7155E" w:rsidRPr="001352D7">
        <w:rPr>
          <w:rFonts w:ascii="Times New Roman" w:hAnsi="Times New Roman"/>
          <w:sz w:val="28"/>
          <w:szCs w:val="28"/>
        </w:rPr>
        <w:t>-</w:t>
      </w:r>
      <w:r w:rsidRPr="001352D7">
        <w:rPr>
          <w:rFonts w:ascii="Times New Roman" w:hAnsi="Times New Roman"/>
          <w:sz w:val="28"/>
          <w:szCs w:val="28"/>
        </w:rPr>
        <w:t>пп</w:t>
      </w:r>
    </w:p>
    <w:p w:rsidR="001A5D3A" w:rsidRPr="001352D7" w:rsidRDefault="001A5D3A" w:rsidP="00431190">
      <w:pPr>
        <w:pStyle w:val="a5"/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2DCF" w:rsidRDefault="00F22DCF" w:rsidP="00431190">
      <w:pPr>
        <w:pStyle w:val="a5"/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2049" w:rsidRDefault="00D42049" w:rsidP="00D42049">
      <w:pPr>
        <w:pStyle w:val="a5"/>
        <w:spacing w:line="22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Правительств</w:t>
      </w:r>
      <w:r w:rsidR="00F431A1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Еврейской автономной области</w:t>
      </w:r>
    </w:p>
    <w:p w:rsidR="00D42049" w:rsidRPr="00FC1180" w:rsidRDefault="00D42049" w:rsidP="00431190">
      <w:pPr>
        <w:pStyle w:val="a5"/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C7155E" w:rsidRDefault="00A76E0A" w:rsidP="003432BC">
      <w:pPr>
        <w:pStyle w:val="ConsPlusNormal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C6F26" w:rsidRPr="00257E88">
        <w:rPr>
          <w:rFonts w:ascii="Times New Roman" w:hAnsi="Times New Roman"/>
          <w:sz w:val="28"/>
          <w:szCs w:val="28"/>
        </w:rPr>
        <w:t xml:space="preserve">Внести в </w:t>
      </w:r>
      <w:hyperlink r:id="rId8" w:history="1">
        <w:r w:rsidR="009C6F26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 w:rsidR="001352D7">
        <w:rPr>
          <w:rStyle w:val="ab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1352D7" w:rsidRPr="001352D7">
        <w:rPr>
          <w:rFonts w:ascii="Times New Roman" w:hAnsi="Times New Roman"/>
          <w:sz w:val="28"/>
          <w:szCs w:val="28"/>
        </w:rPr>
        <w:t xml:space="preserve">предварительного согласования схемы размещения рекламных конструкций и вносимых в нее изменений, утвержденный постановлением правительства Еврейской автономной области от </w:t>
      </w:r>
      <w:r w:rsidR="001352D7">
        <w:rPr>
          <w:rFonts w:ascii="Times New Roman" w:hAnsi="Times New Roman"/>
          <w:sz w:val="28"/>
          <w:szCs w:val="28"/>
        </w:rPr>
        <w:t>08.04.2014</w:t>
      </w:r>
      <w:r w:rsidR="001352D7" w:rsidRPr="001352D7">
        <w:rPr>
          <w:rFonts w:ascii="Times New Roman" w:hAnsi="Times New Roman"/>
          <w:sz w:val="28"/>
          <w:szCs w:val="28"/>
        </w:rPr>
        <w:t>.</w:t>
      </w:r>
      <w:r w:rsidR="001352D7">
        <w:rPr>
          <w:rFonts w:ascii="Times New Roman" w:hAnsi="Times New Roman"/>
          <w:sz w:val="28"/>
          <w:szCs w:val="28"/>
        </w:rPr>
        <w:t xml:space="preserve"> </w:t>
      </w:r>
      <w:r w:rsidR="001352D7" w:rsidRPr="001352D7">
        <w:rPr>
          <w:rFonts w:ascii="Times New Roman" w:hAnsi="Times New Roman"/>
          <w:sz w:val="28"/>
          <w:szCs w:val="28"/>
        </w:rPr>
        <w:t xml:space="preserve">№ </w:t>
      </w:r>
      <w:r w:rsidR="001352D7">
        <w:rPr>
          <w:rFonts w:ascii="Times New Roman" w:hAnsi="Times New Roman"/>
          <w:sz w:val="28"/>
          <w:szCs w:val="28"/>
        </w:rPr>
        <w:t>154</w:t>
      </w:r>
      <w:r w:rsidR="001352D7" w:rsidRPr="001352D7">
        <w:rPr>
          <w:rFonts w:ascii="Times New Roman" w:hAnsi="Times New Roman"/>
          <w:sz w:val="28"/>
          <w:szCs w:val="28"/>
        </w:rPr>
        <w:t>-пп</w:t>
      </w:r>
      <w:r w:rsidR="001352D7">
        <w:rPr>
          <w:rFonts w:ascii="Times New Roman" w:hAnsi="Times New Roman"/>
          <w:sz w:val="28"/>
          <w:szCs w:val="28"/>
        </w:rPr>
        <w:t xml:space="preserve"> </w:t>
      </w:r>
      <w:r w:rsidR="007F1148">
        <w:rPr>
          <w:rFonts w:ascii="Times New Roman" w:hAnsi="Times New Roman"/>
          <w:sz w:val="28"/>
          <w:szCs w:val="28"/>
        </w:rPr>
        <w:t>«</w:t>
      </w:r>
      <w:r w:rsidR="001352D7" w:rsidRPr="001352D7">
        <w:rPr>
          <w:rFonts w:ascii="Times New Roman" w:hAnsi="Times New Roman"/>
          <w:sz w:val="28"/>
          <w:szCs w:val="28"/>
        </w:rPr>
        <w:t>Об утверждении Порядка предварительного согласования схемы размещения рекламных конструкций и вносимых в нее изменений</w:t>
      </w:r>
      <w:r w:rsidR="007F1148">
        <w:rPr>
          <w:rFonts w:ascii="Times New Roman" w:hAnsi="Times New Roman"/>
          <w:sz w:val="28"/>
          <w:szCs w:val="28"/>
        </w:rPr>
        <w:t xml:space="preserve">» </w:t>
      </w:r>
      <w:r w:rsidR="001F4C94">
        <w:rPr>
          <w:rFonts w:ascii="Times New Roman" w:hAnsi="Times New Roman"/>
          <w:sz w:val="28"/>
          <w:szCs w:val="28"/>
        </w:rPr>
        <w:t xml:space="preserve">следующие </w:t>
      </w:r>
      <w:r w:rsidR="007A3380">
        <w:rPr>
          <w:rFonts w:ascii="Times New Roman" w:hAnsi="Times New Roman"/>
          <w:sz w:val="28"/>
          <w:szCs w:val="28"/>
        </w:rPr>
        <w:t>изменения</w:t>
      </w:r>
      <w:r w:rsidR="006E1C6F">
        <w:rPr>
          <w:rFonts w:ascii="Times New Roman" w:hAnsi="Times New Roman"/>
          <w:sz w:val="28"/>
          <w:szCs w:val="28"/>
        </w:rPr>
        <w:t>:</w:t>
      </w:r>
    </w:p>
    <w:p w:rsidR="007A3380" w:rsidRDefault="001352D7" w:rsidP="0013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7A3380">
        <w:rPr>
          <w:rFonts w:ascii="Times New Roman" w:hAnsi="Times New Roman"/>
          <w:sz w:val="28"/>
          <w:szCs w:val="28"/>
          <w:lang w:eastAsia="ru-RU"/>
        </w:rPr>
        <w:t xml:space="preserve">- в пункте </w:t>
      </w:r>
      <w:r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="007A3380">
        <w:rPr>
          <w:rFonts w:ascii="Times New Roman" w:hAnsi="Times New Roman"/>
          <w:sz w:val="28"/>
          <w:szCs w:val="28"/>
          <w:lang w:eastAsia="ru-RU"/>
        </w:rPr>
        <w:t>слова «</w:t>
      </w:r>
      <w:r>
        <w:rPr>
          <w:rFonts w:ascii="Times New Roman" w:hAnsi="Times New Roman"/>
          <w:sz w:val="28"/>
          <w:szCs w:val="28"/>
          <w:lang w:eastAsia="ru-RU"/>
        </w:rPr>
        <w:t>департаментом архитектуры и строительства правительств</w:t>
      </w:r>
      <w:r>
        <w:rPr>
          <w:rFonts w:ascii="Times New Roman" w:hAnsi="Times New Roman"/>
          <w:sz w:val="28"/>
          <w:szCs w:val="28"/>
          <w:lang w:eastAsia="ru-RU"/>
        </w:rPr>
        <w:t>а Еврейской автономной области</w:t>
      </w:r>
      <w:r w:rsidR="007A3380">
        <w:rPr>
          <w:rFonts w:ascii="Times New Roman" w:hAnsi="Times New Roman"/>
          <w:sz w:val="28"/>
          <w:szCs w:val="28"/>
          <w:lang w:eastAsia="ru-RU"/>
        </w:rPr>
        <w:t>» заменить словами «департамент строительства и жилищно-коммунального хозяйства правительства Еврейской автономной области»</w:t>
      </w:r>
      <w:r w:rsidR="00E26450">
        <w:rPr>
          <w:rFonts w:ascii="Times New Roman" w:hAnsi="Times New Roman"/>
          <w:sz w:val="28"/>
          <w:szCs w:val="28"/>
          <w:lang w:eastAsia="ru-RU"/>
        </w:rPr>
        <w:t>.</w:t>
      </w:r>
    </w:p>
    <w:p w:rsidR="00D31695" w:rsidRPr="00FC1180" w:rsidRDefault="0073407C" w:rsidP="00FF5C53">
      <w:pPr>
        <w:pStyle w:val="a5"/>
        <w:ind w:firstLine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D31695" w:rsidRPr="00FC1180">
        <w:rPr>
          <w:rFonts w:ascii="Times New Roman" w:hAnsi="Times New Roman"/>
          <w:sz w:val="28"/>
          <w:szCs w:val="28"/>
          <w:lang w:eastAsia="ru-RU"/>
        </w:rPr>
        <w:t xml:space="preserve">. Настоящее </w:t>
      </w:r>
      <w:r w:rsidR="00D42049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D31695" w:rsidRPr="00FC1180">
        <w:rPr>
          <w:rFonts w:ascii="Times New Roman" w:hAnsi="Times New Roman"/>
          <w:sz w:val="28"/>
          <w:szCs w:val="28"/>
          <w:lang w:eastAsia="ru-RU"/>
        </w:rPr>
        <w:t xml:space="preserve"> вступает в силу </w:t>
      </w:r>
      <w:r w:rsidR="00E26450">
        <w:rPr>
          <w:rFonts w:ascii="Times New Roman" w:hAnsi="Times New Roman"/>
          <w:sz w:val="28"/>
          <w:szCs w:val="28"/>
          <w:lang w:eastAsia="ru-RU"/>
        </w:rPr>
        <w:t>со</w:t>
      </w:r>
      <w:r w:rsidR="00FF5C53">
        <w:rPr>
          <w:rFonts w:ascii="Times New Roman" w:hAnsi="Times New Roman"/>
          <w:sz w:val="28"/>
          <w:szCs w:val="28"/>
          <w:lang w:eastAsia="ru-RU"/>
        </w:rPr>
        <w:t xml:space="preserve"> дня его официального опубликования.</w:t>
      </w:r>
    </w:p>
    <w:p w:rsidR="00D31695" w:rsidRDefault="00D31695" w:rsidP="00431190">
      <w:pPr>
        <w:pStyle w:val="a5"/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5BFD" w:rsidRDefault="00A15BFD" w:rsidP="00431190">
      <w:pPr>
        <w:pStyle w:val="a5"/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358" w:rsidRDefault="005F6358" w:rsidP="00431190">
      <w:pPr>
        <w:pStyle w:val="a5"/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7CC0" w:rsidRPr="00C07CC0" w:rsidRDefault="005576BB" w:rsidP="00C07CC0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Губернатор области</w:t>
      </w:r>
      <w:r w:rsidR="00E26450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Theme="minorHAnsi" w:hAnsi="Times New Roman"/>
          <w:sz w:val="28"/>
          <w:szCs w:val="28"/>
        </w:rPr>
        <w:t>Р.Э. Гольдштейн</w:t>
      </w:r>
    </w:p>
    <w:p w:rsidR="004C37AB" w:rsidRPr="00D31695" w:rsidRDefault="004C37AB" w:rsidP="00C07CC0">
      <w:pPr>
        <w:pStyle w:val="a5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C37AB" w:rsidRPr="00D31695" w:rsidSect="005F6358">
      <w:headerReference w:type="default" r:id="rId9"/>
      <w:foot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E0F" w:rsidRDefault="004E4E0F" w:rsidP="008F2F1D">
      <w:pPr>
        <w:spacing w:after="0" w:line="240" w:lineRule="auto"/>
      </w:pPr>
      <w:r>
        <w:separator/>
      </w:r>
    </w:p>
  </w:endnote>
  <w:endnote w:type="continuationSeparator" w:id="0">
    <w:p w:rsidR="004E4E0F" w:rsidRDefault="004E4E0F" w:rsidP="008F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E0F" w:rsidRPr="00C07CC0" w:rsidRDefault="004E4E0F" w:rsidP="00C07CC0">
    <w:pPr>
      <w:tabs>
        <w:tab w:val="center" w:pos="4677"/>
        <w:tab w:val="right" w:pos="9355"/>
      </w:tabs>
      <w:spacing w:after="0" w:line="240" w:lineRule="auto"/>
      <w:jc w:val="right"/>
      <w:rPr>
        <w:rFonts w:ascii="Arial" w:eastAsiaTheme="minorHAnsi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E0F" w:rsidRDefault="004E4E0F" w:rsidP="008F2F1D">
      <w:pPr>
        <w:spacing w:after="0" w:line="240" w:lineRule="auto"/>
      </w:pPr>
      <w:r>
        <w:separator/>
      </w:r>
    </w:p>
  </w:footnote>
  <w:footnote w:type="continuationSeparator" w:id="0">
    <w:p w:rsidR="004E4E0F" w:rsidRDefault="004E4E0F" w:rsidP="008F2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5232377"/>
      <w:docPartObj>
        <w:docPartGallery w:val="Page Numbers (Top of Page)"/>
        <w:docPartUnique/>
      </w:docPartObj>
    </w:sdtPr>
    <w:sdtEndPr/>
    <w:sdtContent>
      <w:p w:rsidR="004E4E0F" w:rsidRDefault="003D0C45">
        <w:pPr>
          <w:pStyle w:val="a7"/>
          <w:jc w:val="center"/>
        </w:pPr>
        <w:r>
          <w:fldChar w:fldCharType="begin"/>
        </w:r>
        <w:r w:rsidR="00CC2C0B">
          <w:instrText>PAGE   \* MERGEFORMAT</w:instrText>
        </w:r>
        <w:r>
          <w:fldChar w:fldCharType="separate"/>
        </w:r>
        <w:r w:rsidR="001352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4E0F" w:rsidRDefault="004E4E0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D10AB"/>
    <w:multiLevelType w:val="multilevel"/>
    <w:tmpl w:val="D22A362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18"/>
    <w:rsid w:val="000007C6"/>
    <w:rsid w:val="000015E6"/>
    <w:rsid w:val="000016DE"/>
    <w:rsid w:val="000056D5"/>
    <w:rsid w:val="000205A9"/>
    <w:rsid w:val="00022ECD"/>
    <w:rsid w:val="00034A97"/>
    <w:rsid w:val="00035028"/>
    <w:rsid w:val="00083E85"/>
    <w:rsid w:val="000C1BA3"/>
    <w:rsid w:val="000D5E85"/>
    <w:rsid w:val="000E2185"/>
    <w:rsid w:val="000F3613"/>
    <w:rsid w:val="001352D7"/>
    <w:rsid w:val="00193BBF"/>
    <w:rsid w:val="001A5D3A"/>
    <w:rsid w:val="001B3718"/>
    <w:rsid w:val="001D679D"/>
    <w:rsid w:val="001F2B97"/>
    <w:rsid w:val="001F4C94"/>
    <w:rsid w:val="001F7BE5"/>
    <w:rsid w:val="00220BAE"/>
    <w:rsid w:val="00222F90"/>
    <w:rsid w:val="0024176C"/>
    <w:rsid w:val="0024484E"/>
    <w:rsid w:val="002461AA"/>
    <w:rsid w:val="0026752B"/>
    <w:rsid w:val="0028212D"/>
    <w:rsid w:val="00284FF9"/>
    <w:rsid w:val="00285A2D"/>
    <w:rsid w:val="00294DB9"/>
    <w:rsid w:val="002A02D4"/>
    <w:rsid w:val="002A31A5"/>
    <w:rsid w:val="002A4A48"/>
    <w:rsid w:val="002E7BB1"/>
    <w:rsid w:val="00311EFC"/>
    <w:rsid w:val="00331017"/>
    <w:rsid w:val="003378C9"/>
    <w:rsid w:val="003412CD"/>
    <w:rsid w:val="003432BC"/>
    <w:rsid w:val="00351EB3"/>
    <w:rsid w:val="00371C89"/>
    <w:rsid w:val="003845F0"/>
    <w:rsid w:val="003B22D8"/>
    <w:rsid w:val="003B3CEE"/>
    <w:rsid w:val="003B7267"/>
    <w:rsid w:val="003C3CCA"/>
    <w:rsid w:val="003D0C45"/>
    <w:rsid w:val="003E16CC"/>
    <w:rsid w:val="0040147B"/>
    <w:rsid w:val="004059DC"/>
    <w:rsid w:val="00406ADF"/>
    <w:rsid w:val="00411FBA"/>
    <w:rsid w:val="004121CE"/>
    <w:rsid w:val="00431190"/>
    <w:rsid w:val="0044183F"/>
    <w:rsid w:val="00444D88"/>
    <w:rsid w:val="00485FD0"/>
    <w:rsid w:val="00494EB9"/>
    <w:rsid w:val="004A686C"/>
    <w:rsid w:val="004B681A"/>
    <w:rsid w:val="004B798B"/>
    <w:rsid w:val="004C2AA1"/>
    <w:rsid w:val="004C37AB"/>
    <w:rsid w:val="004D3125"/>
    <w:rsid w:val="004E244F"/>
    <w:rsid w:val="004E363B"/>
    <w:rsid w:val="004E4E0F"/>
    <w:rsid w:val="0053081E"/>
    <w:rsid w:val="00537461"/>
    <w:rsid w:val="0054663B"/>
    <w:rsid w:val="005538E6"/>
    <w:rsid w:val="005576BB"/>
    <w:rsid w:val="005874E0"/>
    <w:rsid w:val="0058770C"/>
    <w:rsid w:val="0059039D"/>
    <w:rsid w:val="0059337C"/>
    <w:rsid w:val="005A3FDE"/>
    <w:rsid w:val="005C5ABC"/>
    <w:rsid w:val="005D2E32"/>
    <w:rsid w:val="005F044B"/>
    <w:rsid w:val="005F3C51"/>
    <w:rsid w:val="005F6358"/>
    <w:rsid w:val="00603247"/>
    <w:rsid w:val="00650183"/>
    <w:rsid w:val="00655787"/>
    <w:rsid w:val="006765D7"/>
    <w:rsid w:val="006849C5"/>
    <w:rsid w:val="00686551"/>
    <w:rsid w:val="006A46DD"/>
    <w:rsid w:val="006B636C"/>
    <w:rsid w:val="006C7BE7"/>
    <w:rsid w:val="006D10B2"/>
    <w:rsid w:val="006E1C6F"/>
    <w:rsid w:val="006E6AE3"/>
    <w:rsid w:val="006E7944"/>
    <w:rsid w:val="00703DA1"/>
    <w:rsid w:val="00704087"/>
    <w:rsid w:val="00712411"/>
    <w:rsid w:val="0073407C"/>
    <w:rsid w:val="007417E4"/>
    <w:rsid w:val="007A3380"/>
    <w:rsid w:val="007C21DF"/>
    <w:rsid w:val="007F1148"/>
    <w:rsid w:val="007F5BAA"/>
    <w:rsid w:val="00803F38"/>
    <w:rsid w:val="00806DD1"/>
    <w:rsid w:val="00840712"/>
    <w:rsid w:val="0087006A"/>
    <w:rsid w:val="0087034F"/>
    <w:rsid w:val="00883C26"/>
    <w:rsid w:val="008864F8"/>
    <w:rsid w:val="008974A3"/>
    <w:rsid w:val="008A42B2"/>
    <w:rsid w:val="008D2CFE"/>
    <w:rsid w:val="008F2F1D"/>
    <w:rsid w:val="0090365A"/>
    <w:rsid w:val="009050D5"/>
    <w:rsid w:val="00906010"/>
    <w:rsid w:val="00927D16"/>
    <w:rsid w:val="00962030"/>
    <w:rsid w:val="00994D11"/>
    <w:rsid w:val="009B6D95"/>
    <w:rsid w:val="009C1F3E"/>
    <w:rsid w:val="009C6F26"/>
    <w:rsid w:val="009E4BFD"/>
    <w:rsid w:val="009E74D1"/>
    <w:rsid w:val="00A15BFD"/>
    <w:rsid w:val="00A25F41"/>
    <w:rsid w:val="00A54F86"/>
    <w:rsid w:val="00A56CAA"/>
    <w:rsid w:val="00A57FA2"/>
    <w:rsid w:val="00A76E0A"/>
    <w:rsid w:val="00A8118E"/>
    <w:rsid w:val="00AA2708"/>
    <w:rsid w:val="00AB5958"/>
    <w:rsid w:val="00AC20B4"/>
    <w:rsid w:val="00AC3EBE"/>
    <w:rsid w:val="00AC5F10"/>
    <w:rsid w:val="00AC6E5B"/>
    <w:rsid w:val="00AF25ED"/>
    <w:rsid w:val="00B36A94"/>
    <w:rsid w:val="00B47763"/>
    <w:rsid w:val="00B90242"/>
    <w:rsid w:val="00B90B9B"/>
    <w:rsid w:val="00B94A07"/>
    <w:rsid w:val="00BA182D"/>
    <w:rsid w:val="00C07CC0"/>
    <w:rsid w:val="00C14FB5"/>
    <w:rsid w:val="00C30DB2"/>
    <w:rsid w:val="00C439CB"/>
    <w:rsid w:val="00C44FAE"/>
    <w:rsid w:val="00C47349"/>
    <w:rsid w:val="00C50FEF"/>
    <w:rsid w:val="00C6070E"/>
    <w:rsid w:val="00C631EF"/>
    <w:rsid w:val="00C7155E"/>
    <w:rsid w:val="00C75BDC"/>
    <w:rsid w:val="00CA0BD9"/>
    <w:rsid w:val="00CC2C0B"/>
    <w:rsid w:val="00CD2E72"/>
    <w:rsid w:val="00CD4669"/>
    <w:rsid w:val="00CF25A8"/>
    <w:rsid w:val="00D01136"/>
    <w:rsid w:val="00D058C0"/>
    <w:rsid w:val="00D31695"/>
    <w:rsid w:val="00D411F3"/>
    <w:rsid w:val="00D42049"/>
    <w:rsid w:val="00D44944"/>
    <w:rsid w:val="00D45B2B"/>
    <w:rsid w:val="00D72DD8"/>
    <w:rsid w:val="00D76411"/>
    <w:rsid w:val="00D90035"/>
    <w:rsid w:val="00DA4E9D"/>
    <w:rsid w:val="00DF27D5"/>
    <w:rsid w:val="00DF4A7B"/>
    <w:rsid w:val="00E14058"/>
    <w:rsid w:val="00E162D7"/>
    <w:rsid w:val="00E26450"/>
    <w:rsid w:val="00E61F97"/>
    <w:rsid w:val="00E63C35"/>
    <w:rsid w:val="00E66F75"/>
    <w:rsid w:val="00E83182"/>
    <w:rsid w:val="00E958C1"/>
    <w:rsid w:val="00EA4D0D"/>
    <w:rsid w:val="00EA73C2"/>
    <w:rsid w:val="00F02006"/>
    <w:rsid w:val="00F05115"/>
    <w:rsid w:val="00F107DB"/>
    <w:rsid w:val="00F22DCF"/>
    <w:rsid w:val="00F431A1"/>
    <w:rsid w:val="00F50A31"/>
    <w:rsid w:val="00F672D2"/>
    <w:rsid w:val="00FA2908"/>
    <w:rsid w:val="00FA35C9"/>
    <w:rsid w:val="00FB7BE4"/>
    <w:rsid w:val="00FC1180"/>
    <w:rsid w:val="00FC7407"/>
    <w:rsid w:val="00FE0C1E"/>
    <w:rsid w:val="00FF5C53"/>
    <w:rsid w:val="00FF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52C6F-7D2B-41FF-A7C7-106C26D3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E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31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118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header"/>
    <w:basedOn w:val="a"/>
    <w:link w:val="a8"/>
    <w:uiPriority w:val="99"/>
    <w:unhideWhenUsed/>
    <w:rsid w:val="008F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2F1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F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2F1D"/>
    <w:rPr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9C6F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2060A0E2511ACDB4BA9C98DEBF6C602033B77ABC182B1ABEEC7EB22B0A594D69F3FA3D555FA7526DFE78CA44BE41849g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EC32E-50C1-4C2A-A7F0-19E8848C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Чугунова Кристина Валерьевна</cp:lastModifiedBy>
  <cp:revision>2</cp:revision>
  <cp:lastPrinted>2021-11-24T03:08:00Z</cp:lastPrinted>
  <dcterms:created xsi:type="dcterms:W3CDTF">2022-04-15T01:47:00Z</dcterms:created>
  <dcterms:modified xsi:type="dcterms:W3CDTF">2022-04-15T01:47:00Z</dcterms:modified>
</cp:coreProperties>
</file>